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D2" w:rsidRDefault="00372BD2" w:rsidP="00372B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372BD2" w:rsidRDefault="00372BD2" w:rsidP="00372B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</w:t>
      </w:r>
    </w:p>
    <w:p w:rsidR="00372BD2" w:rsidRDefault="00372BD2" w:rsidP="00372B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20__ года № 95/132</w:t>
      </w:r>
    </w:p>
    <w:p w:rsidR="00372BD2" w:rsidRDefault="00372BD2" w:rsidP="00372BD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454"/>
      <w:bookmarkEnd w:id="0"/>
      <w:r>
        <w:rPr>
          <w:rFonts w:ascii="Times New Roman" w:hAnsi="Times New Roman" w:cs="Times New Roman"/>
          <w:b/>
        </w:rPr>
        <w:t>План мероприятий («Дорожная карта»)</w:t>
      </w:r>
    </w:p>
    <w:p w:rsidR="00372BD2" w:rsidRDefault="00372BD2" w:rsidP="00372BD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«Важинское городское поселение Подпорожского муниципального района Ленинградской области» </w:t>
      </w:r>
    </w:p>
    <w:p w:rsidR="00372BD2" w:rsidRDefault="00372BD2" w:rsidP="00372BD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 подпрограммы 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</w:r>
    </w:p>
    <w:tbl>
      <w:tblPr>
        <w:tblpPr w:leftFromText="180" w:rightFromText="180" w:vertAnchor="text" w:horzAnchor="margin" w:tblpXSpec="center" w:tblpY="173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3262"/>
        <w:gridCol w:w="2694"/>
        <w:gridCol w:w="3403"/>
        <w:gridCol w:w="2411"/>
        <w:gridCol w:w="3261"/>
      </w:tblGrid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Ход исполнения 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BD2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I. Реализация мероприятий муниципальной программы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д. Заозерье: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372BD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доставка материалов для ремонта автодороги по ул. Петропавловская</w:t>
            </w:r>
          </w:p>
        </w:tc>
      </w:tr>
      <w:tr w:rsidR="00372B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D2" w:rsidRDefault="00372BD2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D2" w:rsidRDefault="00372BD2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</w:t>
            </w:r>
            <w:proofErr w:type="spellStart"/>
            <w:r>
              <w:rPr>
                <w:rFonts w:ascii="Times New Roman" w:hAnsi="Times New Roman"/>
              </w:rPr>
              <w:t>ямочности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D2" w:rsidRDefault="00372BD2">
            <w:pPr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материалов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уличного освещения (замена 10 светильников на светодиодные, установка блока управления со счетчиком и фотореле)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lastRenderedPageBreak/>
              <w:t xml:space="preserve">надёжности работы, увеличение площади освещённых территорий, сокращение </w:t>
            </w:r>
            <w:proofErr w:type="spellStart"/>
            <w:r>
              <w:rPr>
                <w:rFonts w:ascii="Times New Roman" w:hAnsi="Times New Roman"/>
              </w:rPr>
              <w:t>энергозатрат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</w:rPr>
              <w:t>Ульино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пожарного водоёма (доставка и монтаж </w:t>
            </w:r>
            <w:proofErr w:type="gramStart"/>
            <w:r>
              <w:rPr>
                <w:rFonts w:ascii="Times New Roman" w:hAnsi="Times New Roman"/>
              </w:rPr>
              <w:t>ж/б</w:t>
            </w:r>
            <w:proofErr w:type="gramEnd"/>
            <w:r>
              <w:rPr>
                <w:rFonts w:ascii="Times New Roman" w:hAnsi="Times New Roman"/>
              </w:rPr>
              <w:t xml:space="preserve"> кольца, изготовление щита)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оборудованию пожарного водоема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пожарной безопасности на территории деревни </w:t>
            </w:r>
            <w:proofErr w:type="spellStart"/>
            <w:r>
              <w:rPr>
                <w:rFonts w:ascii="Times New Roman" w:hAnsi="Times New Roman"/>
              </w:rPr>
              <w:t>Ульино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доставка материалов для ремонта автодороги по ул. Лиственничная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«Важинское городское поселение Подпорожского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</w:t>
            </w:r>
            <w:proofErr w:type="spellStart"/>
            <w:r>
              <w:rPr>
                <w:rFonts w:ascii="Times New Roman" w:hAnsi="Times New Roman"/>
              </w:rPr>
              <w:t>ямочности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установка детской игровой площадки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игровой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 территории, организация детского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д. Гришино: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доставка материалов для ремонта автодороги по ул. Просторная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</w:t>
            </w:r>
            <w:proofErr w:type="spellStart"/>
            <w:r>
              <w:rPr>
                <w:rFonts w:ascii="Times New Roman" w:hAnsi="Times New Roman"/>
              </w:rPr>
              <w:t>ямочности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материалов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уличного освещения на ул. Речная (установка 3 светодиодных светильников, монтаж </w:t>
            </w: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rFonts w:ascii="Times New Roman" w:hAnsi="Times New Roman" w:cs="Times New Roman"/>
                  <w:szCs w:val="22"/>
                </w:rPr>
                <w:t>130 м</w:t>
              </w:r>
            </w:smartTag>
            <w:r>
              <w:rPr>
                <w:rFonts w:ascii="Times New Roman" w:hAnsi="Times New Roman" w:cs="Times New Roman"/>
                <w:szCs w:val="22"/>
              </w:rPr>
              <w:t xml:space="preserve"> провода СИП)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надёжности работы, увеличение площади освещённых территорий, сокращение </w:t>
            </w:r>
            <w:proofErr w:type="spellStart"/>
            <w:r>
              <w:rPr>
                <w:rFonts w:ascii="Times New Roman" w:hAnsi="Times New Roman"/>
              </w:rPr>
              <w:t>энергозатрат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</w:rPr>
              <w:t>Согиницы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Обустройство артезианской скважины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уличного освещения (установка 2 светодиодных светильников, монтаж </w:t>
            </w:r>
            <w:smartTag w:uri="urn:schemas-microsoft-com:office:smarttags" w:element="metricconverter">
              <w:smartTagPr>
                <w:attr w:name="ProductID" w:val="210 м"/>
              </w:smartTagPr>
              <w:r>
                <w:rPr>
                  <w:rFonts w:ascii="Times New Roman" w:hAnsi="Times New Roman" w:cs="Times New Roman"/>
                  <w:szCs w:val="22"/>
                </w:rPr>
                <w:t>210 м</w:t>
              </w:r>
            </w:smartTag>
            <w:r>
              <w:rPr>
                <w:rFonts w:ascii="Times New Roman" w:hAnsi="Times New Roman" w:cs="Times New Roman"/>
                <w:szCs w:val="22"/>
              </w:rPr>
              <w:t xml:space="preserve"> провода СИП, установка прибора учета и фотореле)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надёжности работы, увеличение площади освещённых территорий, сокращение </w:t>
            </w:r>
            <w:proofErr w:type="spellStart"/>
            <w:r>
              <w:rPr>
                <w:rFonts w:ascii="Times New Roman" w:hAnsi="Times New Roman"/>
              </w:rPr>
              <w:t>энергозатрат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Изготовление и установка навеса для работы автолавки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навеса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</w:t>
            </w:r>
            <w:r>
              <w:rPr>
                <w:rFonts w:ascii="Times New Roman" w:hAnsi="Times New Roman"/>
              </w:rPr>
              <w:lastRenderedPageBreak/>
              <w:t>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д. Купецкое: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доставка материалов для ремонта автодороги по ул. Солнечная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</w:t>
            </w:r>
            <w:proofErr w:type="spellStart"/>
            <w:r>
              <w:rPr>
                <w:rFonts w:ascii="Times New Roman" w:hAnsi="Times New Roman"/>
              </w:rPr>
              <w:t>ямочности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материалов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установка детской игровой площадки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игровой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 территории, организация детского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</w:rPr>
              <w:t>Усланка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участка автодороги по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оканавливание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"/>
              </w:smartTagPr>
              <w:r>
                <w:rPr>
                  <w:rFonts w:ascii="Times New Roman" w:hAnsi="Times New Roman" w:cs="Times New Roman"/>
                  <w:szCs w:val="22"/>
                </w:rPr>
                <w:t>180 м</w:t>
              </w:r>
            </w:smartTag>
            <w:r>
              <w:rPr>
                <w:rFonts w:ascii="Times New Roman" w:hAnsi="Times New Roman" w:cs="Times New Roman"/>
                <w:szCs w:val="22"/>
              </w:rPr>
              <w:t>., переустройство водопропускной трубы с добавлением материала)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Изготовление и установка навеса для работы автолавки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навеса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«Важинское городское поселение Подпорожского муниципального </w:t>
            </w:r>
            <w:r>
              <w:rPr>
                <w:rFonts w:ascii="Times New Roman" w:hAnsi="Times New Roman"/>
              </w:rPr>
              <w:lastRenderedPageBreak/>
              <w:t>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</w:rPr>
              <w:t>Курпово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уличного освещения (замена 18 светильников на светодиодные, установка 2 светодиодных светильников, монтаж </w:t>
            </w:r>
            <w:smartTag w:uri="urn:schemas-microsoft-com:office:smarttags" w:element="metricconverter">
              <w:smartTagPr>
                <w:attr w:name="ProductID" w:val="460 м"/>
              </w:smartTagPr>
              <w:r>
                <w:rPr>
                  <w:rFonts w:ascii="Times New Roman" w:hAnsi="Times New Roman" w:cs="Times New Roman"/>
                  <w:szCs w:val="22"/>
                </w:rPr>
                <w:t>460 м</w:t>
              </w:r>
            </w:smartTag>
            <w:r>
              <w:rPr>
                <w:rFonts w:ascii="Times New Roman" w:hAnsi="Times New Roman" w:cs="Times New Roman"/>
                <w:szCs w:val="22"/>
              </w:rPr>
              <w:t xml:space="preserve"> провода СИП)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надёжности работы, увеличение площади освещённых территорий, сокращение </w:t>
            </w:r>
            <w:proofErr w:type="spellStart"/>
            <w:r>
              <w:rPr>
                <w:rFonts w:ascii="Times New Roman" w:hAnsi="Times New Roman"/>
              </w:rPr>
              <w:t>энергозатрат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доставка материалов для ремонта автодороги по ул. Заречная, ул. Молодежная, ул. Прибрежная (с планировкой материала)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 месяца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 дня подписания Соглашения о предоставлении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</w:t>
            </w:r>
            <w:proofErr w:type="spellStart"/>
            <w:r>
              <w:rPr>
                <w:rFonts w:ascii="Times New Roman" w:hAnsi="Times New Roman"/>
              </w:rPr>
              <w:t>ямочности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материалов в порядке, установленном муниципальным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«Важинское городское поселение Подпорожского муниципального </w:t>
            </w:r>
            <w:r>
              <w:rPr>
                <w:rFonts w:ascii="Times New Roman" w:hAnsi="Times New Roman"/>
              </w:rPr>
              <w:lastRenderedPageBreak/>
              <w:t>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Подписание акта о приемке выполненных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II.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выполненных работ и оплата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достижении </w:t>
            </w:r>
            <w:proofErr w:type="gramStart"/>
            <w:r>
              <w:rPr>
                <w:rFonts w:ascii="Times New Roman" w:hAnsi="Times New Roman"/>
              </w:rPr>
              <w:t>значений целевых показателей  результативности использования субсидии</w:t>
            </w:r>
            <w:proofErr w:type="gramEnd"/>
            <w:r>
              <w:rPr>
                <w:rFonts w:ascii="Times New Roman" w:hAnsi="Times New Roman"/>
              </w:rPr>
              <w:t xml:space="preserve"> по Соглашению с комитетом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2B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корректировке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2" w:rsidRDefault="00372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2" w:rsidRDefault="00372B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72BD2" w:rsidRDefault="00372BD2" w:rsidP="00372B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BD2" w:rsidRDefault="00372BD2" w:rsidP="00372B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BD2" w:rsidRDefault="00372BD2" w:rsidP="00372B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372BD2" w:rsidRDefault="00372BD2" w:rsidP="00372B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 /А.А.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Афонин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</w:p>
    <w:p w:rsidR="009A2C9C" w:rsidRDefault="00372BD2" w:rsidP="00372BD2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МП</w:t>
      </w:r>
      <w:bookmarkStart w:id="1" w:name="_GoBack"/>
      <w:bookmarkEnd w:id="1"/>
    </w:p>
    <w:sectPr w:rsidR="009A2C9C" w:rsidSect="00372B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ED"/>
    <w:rsid w:val="002D28B4"/>
    <w:rsid w:val="00372BD2"/>
    <w:rsid w:val="003A7DED"/>
    <w:rsid w:val="009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72B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72B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72B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72B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2284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2016-06-28T11:25:00Z</dcterms:created>
  <dcterms:modified xsi:type="dcterms:W3CDTF">2016-06-28T11:25:00Z</dcterms:modified>
</cp:coreProperties>
</file>